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4A" w:rsidRDefault="00A62C9C" w:rsidP="00F405CE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:rsidR="00AD614A" w:rsidRDefault="00A62C9C" w:rsidP="00F405C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F405CE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F405C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34"/>
        <w:gridCol w:w="851"/>
        <w:gridCol w:w="1417"/>
        <w:gridCol w:w="918"/>
        <w:gridCol w:w="358"/>
        <w:gridCol w:w="68"/>
        <w:gridCol w:w="357"/>
        <w:gridCol w:w="459"/>
        <w:gridCol w:w="2232"/>
        <w:gridCol w:w="236"/>
      </w:tblGrid>
      <w:tr w:rsidR="00AD614A" w:rsidTr="00764193">
        <w:trPr>
          <w:trHeight w:val="324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AD614A" w:rsidRDefault="00A62C9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64193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76419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64193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7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411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8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hRule="exact" w:val="309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hRule="exact" w:val="30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01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614A" w:rsidRDefault="00A62C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Pr="00492552" w:rsidRDefault="00A62C9C" w:rsidP="00492552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bookmarkStart w:id="0" w:name="OLE_LINK1"/>
            <w:r>
              <w:rPr>
                <w:rFonts w:ascii="宋体" w:hAnsi="宋体" w:hint="eastAsia"/>
                <w:szCs w:val="21"/>
              </w:rPr>
              <w:t>掺外加剂混凝土性能：</w:t>
            </w:r>
            <w:bookmarkEnd w:id="0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混凝土减水率    </w:t>
            </w:r>
            <w:r w:rsidR="00492552"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抗压强度比   □收缩率比   </w:t>
            </w:r>
            <w:r w:rsidRPr="00492552">
              <w:rPr>
                <w:rFonts w:ascii="黑体" w:eastAsia="黑体" w:hAnsi="黑体" w:cs="黑体" w:hint="eastAsia"/>
                <w:bCs/>
                <w:szCs w:val="21"/>
              </w:rPr>
              <w:t xml:space="preserve">□ 泌水率比        </w:t>
            </w:r>
            <w:r w:rsidR="00492552">
              <w:rPr>
                <w:rFonts w:ascii="黑体" w:eastAsia="黑体" w:hAnsi="黑体" w:cs="黑体" w:hint="eastAsia"/>
                <w:bCs/>
                <w:szCs w:val="21"/>
              </w:rPr>
              <w:t xml:space="preserve"> </w:t>
            </w:r>
            <w:r w:rsidR="00492552" w:rsidRPr="00492552">
              <w:rPr>
                <w:rFonts w:ascii="黑体" w:eastAsia="黑体" w:hAnsi="黑体" w:cs="黑体" w:hint="eastAsia"/>
                <w:bCs/>
                <w:szCs w:val="21"/>
              </w:rPr>
              <w:t>□ 凝结时间差</w:t>
            </w:r>
            <w:r w:rsidRPr="00492552">
              <w:rPr>
                <w:rFonts w:ascii="黑体" w:eastAsia="黑体" w:hAnsi="黑体" w:cs="黑体" w:hint="eastAsia"/>
                <w:bCs/>
                <w:szCs w:val="21"/>
              </w:rPr>
              <w:t xml:space="preserve">       □ 坍落度1h经时变化量</w:t>
            </w:r>
          </w:p>
          <w:p w:rsidR="00317F5E" w:rsidRPr="004C26BF" w:rsidRDefault="00A62C9C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匀质性：</w:t>
            </w:r>
            <w:r w:rsidRPr="004C26BF">
              <w:rPr>
                <w:rFonts w:ascii="宋体" w:hAnsi="宋体" w:hint="eastAsia"/>
                <w:szCs w:val="21"/>
              </w:rPr>
              <w:t>□ 水泥净浆流动度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</w:t>
            </w:r>
            <w:r w:rsidRPr="004C26BF">
              <w:rPr>
                <w:rFonts w:ascii="宋体" w:hAnsi="宋体" w:hint="eastAsia"/>
                <w:szCs w:val="21"/>
              </w:rPr>
              <w:t xml:space="preserve"> □水泥胶砂减水率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□含气量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□含固量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密度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="00317F5E" w:rsidRPr="004C26BF">
              <w:rPr>
                <w:rFonts w:ascii="宋体" w:hAnsi="宋体" w:hint="eastAsia"/>
                <w:szCs w:val="21"/>
              </w:rPr>
              <w:t>硫酸钠含量</w:t>
            </w:r>
          </w:p>
          <w:p w:rsidR="00AD614A" w:rsidRDefault="00317F5E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 w:rsidRPr="004C26BF">
              <w:rPr>
                <w:rFonts w:ascii="宋体" w:hAnsi="宋体" w:hint="eastAsia"/>
                <w:szCs w:val="21"/>
              </w:rPr>
              <w:t xml:space="preserve">     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 PH值 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总碱量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氯离子含量   </w:t>
            </w:r>
            <w:r w:rsidR="00A62C9C" w:rsidRPr="004C26BF">
              <w:rPr>
                <w:rFonts w:ascii="宋体" w:hAnsi="宋体" w:hint="eastAsia"/>
                <w:szCs w:val="21"/>
              </w:rPr>
              <w:t>□</w:t>
            </w:r>
            <w:r w:rsidR="00A62C9C">
              <w:rPr>
                <w:rFonts w:ascii="宋体" w:hAnsi="宋体" w:hint="eastAsia"/>
                <w:szCs w:val="21"/>
              </w:rPr>
              <w:t xml:space="preserve">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6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外加剂类型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高性能减水剂（早强型、标准型、缓凝型）     □ 高效减水剂（标准型、缓凝型）</w:t>
            </w:r>
          </w:p>
          <w:p w:rsidR="00AD614A" w:rsidRDefault="00A62C9C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普通减水剂（早强型、标准型、缓凝型）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105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02FA" w:rsidRDefault="00CB02FA" w:rsidP="00CB02F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614A" w:rsidRDefault="00CB02FA" w:rsidP="00CB02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《混凝土外加剂》 </w:t>
            </w:r>
            <w:r w:rsidRPr="00CB02FA">
              <w:rPr>
                <w:szCs w:val="21"/>
              </w:rPr>
              <w:t xml:space="preserve">GB 8076-2008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AD614A" w:rsidRPr="00CB02FA" w:rsidRDefault="00A62C9C">
            <w:pPr>
              <w:ind w:left="1890" w:rightChars="-49" w:right="-103" w:hangingChars="900" w:hanging="189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《混凝土外加剂匀质性试验方法》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szCs w:val="21"/>
              </w:rPr>
              <w:t>GB</w:t>
            </w:r>
            <w:r w:rsidRPr="00CB02FA">
              <w:rPr>
                <w:rFonts w:hint="eastAsia"/>
                <w:szCs w:val="21"/>
              </w:rPr>
              <w:t>/T 8077</w:t>
            </w:r>
            <w:r w:rsidRPr="00CB02FA">
              <w:rPr>
                <w:szCs w:val="21"/>
              </w:rPr>
              <w:t>-20</w:t>
            </w:r>
            <w:r w:rsidRPr="00CB02FA">
              <w:rPr>
                <w:rFonts w:hint="eastAsia"/>
                <w:szCs w:val="21"/>
              </w:rPr>
              <w:t xml:space="preserve">12 </w:t>
            </w:r>
          </w:p>
          <w:p w:rsidR="00AD614A" w:rsidRPr="00764193" w:rsidRDefault="00A62C9C" w:rsidP="00764193">
            <w:pPr>
              <w:ind w:rightChars="-49" w:right="-103"/>
              <w:rPr>
                <w:rFonts w:ascii="宋体" w:hAnsi="宋体"/>
                <w:szCs w:val="21"/>
              </w:rPr>
            </w:pPr>
            <w:r w:rsidRPr="00CB02FA">
              <w:rPr>
                <w:rFonts w:hint="eastAsia"/>
                <w:szCs w:val="21"/>
              </w:rPr>
              <w:t>□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rFonts w:hint="eastAsia"/>
                <w:szCs w:val="21"/>
              </w:rPr>
              <w:t>《聚羧酸系高性能减水剂》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szCs w:val="21"/>
              </w:rPr>
              <w:t>J</w:t>
            </w:r>
            <w:r w:rsidRPr="00CB02FA">
              <w:rPr>
                <w:rFonts w:hint="eastAsia"/>
                <w:szCs w:val="21"/>
              </w:rPr>
              <w:t xml:space="preserve">G/T 223-2017  </w:t>
            </w:r>
            <w:bookmarkStart w:id="1" w:name="_GoBack"/>
            <w:bookmarkEnd w:id="1"/>
            <w:r w:rsidR="00764193">
              <w:rPr>
                <w:rFonts w:ascii="宋体" w:hAnsi="宋体" w:hint="eastAsia"/>
                <w:szCs w:val="21"/>
              </w:rPr>
              <w:t xml:space="preserve">         □ 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napToGrid w:val="0"/>
              <w:spacing w:line="276" w:lineRule="auto"/>
              <w:jc w:val="center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napToGrid w:val="0"/>
              <w:spacing w:line="276" w:lineRule="auto"/>
              <w:jc w:val="center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napToGrid w:val="0"/>
              <w:spacing w:line="4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试验掺量（%）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F405CE">
        <w:trPr>
          <w:trHeight w:val="34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rightChars="-49" w:right="-103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rightChars="-49" w:right="-103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□ 液体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 w:rsidP="00317F5E">
            <w:pPr>
              <w:spacing w:line="440" w:lineRule="exact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□ 液体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15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30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C21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614A" w:rsidRDefault="00A62C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614A" w:rsidRDefault="00AD614A" w:rsidP="00F405CE"/>
    <w:sectPr w:rsidR="00AD614A" w:rsidSect="00F405CE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5F8" w:rsidRDefault="005B15F8" w:rsidP="00AD614A">
      <w:r>
        <w:separator/>
      </w:r>
    </w:p>
  </w:endnote>
  <w:endnote w:type="continuationSeparator" w:id="1">
    <w:p w:rsidR="005B15F8" w:rsidRDefault="005B15F8" w:rsidP="00AD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5F8" w:rsidRDefault="005B15F8" w:rsidP="00AD614A">
      <w:r>
        <w:separator/>
      </w:r>
    </w:p>
  </w:footnote>
  <w:footnote w:type="continuationSeparator" w:id="1">
    <w:p w:rsidR="005B15F8" w:rsidRDefault="005B15F8" w:rsidP="00AD6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93" w:rsidRPr="00F405CE" w:rsidRDefault="00764193" w:rsidP="00764193">
    <w:pPr>
      <w:jc w:val="left"/>
      <w:rPr>
        <w:b/>
        <w:bCs/>
        <w:spacing w:val="32"/>
        <w:sz w:val="18"/>
        <w:szCs w:val="18"/>
      </w:rPr>
    </w:pPr>
    <w:r w:rsidRPr="00F405CE">
      <w:rPr>
        <w:rStyle w:val="a5"/>
        <w:rFonts w:hint="eastAsia"/>
        <w:b w:val="0"/>
        <w:sz w:val="18"/>
        <w:szCs w:val="18"/>
      </w:rPr>
      <w:t>表格编号：</w:t>
    </w:r>
    <w:r w:rsidRPr="00F405CE">
      <w:rPr>
        <w:rStyle w:val="a5"/>
        <w:rFonts w:hint="eastAsia"/>
        <w:b w:val="0"/>
        <w:sz w:val="18"/>
        <w:szCs w:val="18"/>
      </w:rPr>
      <w:t>WJ-JL- CX12-01-20</w:t>
    </w:r>
    <w:r w:rsidR="00C733D6">
      <w:rPr>
        <w:rStyle w:val="a5"/>
        <w:rFonts w:hint="eastAsia"/>
        <w:b w:val="0"/>
        <w:sz w:val="18"/>
        <w:szCs w:val="18"/>
      </w:rPr>
      <w:t>23</w:t>
    </w:r>
  </w:p>
  <w:p w:rsidR="00764193" w:rsidRPr="00764193" w:rsidRDefault="0076419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D614A" w:rsidRDefault="00A62C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E0BEA"/>
    <w:multiLevelType w:val="multilevel"/>
    <w:tmpl w:val="7CEE0BEA"/>
    <w:lvl w:ilvl="0">
      <w:numFmt w:val="bullet"/>
      <w:lvlText w:val="□"/>
      <w:lvlJc w:val="left"/>
      <w:pPr>
        <w:ind w:left="2475" w:hanging="360"/>
      </w:pPr>
      <w:rPr>
        <w:rFonts w:ascii="黑体" w:eastAsia="黑体" w:hAnsi="黑体" w:cs="黑体" w:hint="eastAsia"/>
      </w:rPr>
    </w:lvl>
    <w:lvl w:ilvl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9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628"/>
    <w:rsid w:val="00016578"/>
    <w:rsid w:val="000703AC"/>
    <w:rsid w:val="000E6892"/>
    <w:rsid w:val="00114E38"/>
    <w:rsid w:val="00172BBC"/>
    <w:rsid w:val="002A01B4"/>
    <w:rsid w:val="002C03C5"/>
    <w:rsid w:val="00317F5E"/>
    <w:rsid w:val="003A11E0"/>
    <w:rsid w:val="00492552"/>
    <w:rsid w:val="004A6621"/>
    <w:rsid w:val="004C26BF"/>
    <w:rsid w:val="004E6A19"/>
    <w:rsid w:val="005174AC"/>
    <w:rsid w:val="00591B72"/>
    <w:rsid w:val="005B15F8"/>
    <w:rsid w:val="005D05B1"/>
    <w:rsid w:val="00676BA9"/>
    <w:rsid w:val="006C16D0"/>
    <w:rsid w:val="007200BF"/>
    <w:rsid w:val="00755082"/>
    <w:rsid w:val="00762FB9"/>
    <w:rsid w:val="00764193"/>
    <w:rsid w:val="007D3C13"/>
    <w:rsid w:val="00830F16"/>
    <w:rsid w:val="00872980"/>
    <w:rsid w:val="00914F71"/>
    <w:rsid w:val="009225B0"/>
    <w:rsid w:val="00935766"/>
    <w:rsid w:val="009656B7"/>
    <w:rsid w:val="0097660F"/>
    <w:rsid w:val="009F08F3"/>
    <w:rsid w:val="009F20D1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A4C0F"/>
    <w:rsid w:val="00BD1460"/>
    <w:rsid w:val="00BF5E34"/>
    <w:rsid w:val="00C45A67"/>
    <w:rsid w:val="00C733D6"/>
    <w:rsid w:val="00C75530"/>
    <w:rsid w:val="00CB02FA"/>
    <w:rsid w:val="00D16DAF"/>
    <w:rsid w:val="00D440B5"/>
    <w:rsid w:val="00DC210D"/>
    <w:rsid w:val="00DD093C"/>
    <w:rsid w:val="00E231BD"/>
    <w:rsid w:val="00E423CE"/>
    <w:rsid w:val="00EC7E9D"/>
    <w:rsid w:val="00F3685A"/>
    <w:rsid w:val="00F405CE"/>
    <w:rsid w:val="00FD4711"/>
    <w:rsid w:val="0306271A"/>
    <w:rsid w:val="091354DA"/>
    <w:rsid w:val="33E93548"/>
    <w:rsid w:val="55D10FA5"/>
    <w:rsid w:val="59861220"/>
    <w:rsid w:val="59DB285D"/>
    <w:rsid w:val="66832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6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AD6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614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61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614A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D61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2018-11-19T01:37:00Z</dcterms:created>
  <dcterms:modified xsi:type="dcterms:W3CDTF">2023-11-03T07:22:00Z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